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F83" w:rsidRPr="005E2F83" w:rsidRDefault="005E2F83" w:rsidP="005E2F8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E2F83">
        <w:rPr>
          <w:rFonts w:ascii="Times New Roman" w:eastAsia="Times New Roman" w:hAnsi="Times New Roman" w:cs="Times New Roman"/>
          <w:b/>
          <w:bCs/>
          <w:kern w:val="36"/>
          <w:sz w:val="48"/>
          <w:szCs w:val="48"/>
        </w:rPr>
        <w:t>Terms and Condition</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If you would like to book any of our safaris listed on this website then simply send us an email stating the date when you plan to arrive in Nairobi and your chosen itinerary. We will respond promptly to confirm the price and availability</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Please email us your initial requirements and we will reply promptly to confirm the price and availability, in order for you to advise whether you wish to make a booking. If so, we will go ahead and secure your reservation and will ask you to complete a booking form. A confirmation invoice will then be sent to you by email as confirmation of the services booked.</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Payment of deposit and balance:</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Payment terms: 20% deposit per person at the time of booking. Balance due 6 weeks prior to commencement of safari. Payments (deposit &amp; final balance) may be made by direct bank transfer to our Nairobi bank account (details will be included with our confirmation invoice)</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Cancellation Charges:</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Our cancellation charges are determined by the fact that once we have booked with hotels and safari camps/lodges and, they will charge us a cancellation fee if we cancel a booking. We try to keep such charges to a minimum and they are as follows:</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proofErr w:type="gramStart"/>
      <w:r w:rsidRPr="005E2F83">
        <w:rPr>
          <w:rFonts w:ascii="Times New Roman" w:eastAsia="Times New Roman" w:hAnsi="Times New Roman" w:cs="Times New Roman"/>
          <w:sz w:val="24"/>
          <w:szCs w:val="24"/>
        </w:rPr>
        <w:t>1.Bookings</w:t>
      </w:r>
      <w:proofErr w:type="gramEnd"/>
      <w:r w:rsidRPr="005E2F83">
        <w:rPr>
          <w:rFonts w:ascii="Times New Roman" w:eastAsia="Times New Roman" w:hAnsi="Times New Roman" w:cs="Times New Roman"/>
          <w:sz w:val="24"/>
          <w:szCs w:val="24"/>
        </w:rPr>
        <w:t xml:space="preserve"> cancelled or amended up to 60 days before commencement of the safari incur a 10% cancellation charge. Cancellation or amendment less than 60 days but more than 30 days prior to commencement of the safari 80% refund, 20% cancellation charge. Cancellation or amendment less than 31 days but more than 14 days prior to commencement of the safari: 60% refund, 40% cancellation charge. Cancellation or amendment less than 15 days or more than 3 days prior to commencement of the safari: 30% refund and 70% cancellation.</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proofErr w:type="gramStart"/>
      <w:r w:rsidRPr="005E2F83">
        <w:rPr>
          <w:rFonts w:ascii="Times New Roman" w:eastAsia="Times New Roman" w:hAnsi="Times New Roman" w:cs="Times New Roman"/>
          <w:sz w:val="24"/>
          <w:szCs w:val="24"/>
        </w:rPr>
        <w:t>2.Cancellation</w:t>
      </w:r>
      <w:proofErr w:type="gramEnd"/>
      <w:r w:rsidRPr="005E2F83">
        <w:rPr>
          <w:rFonts w:ascii="Times New Roman" w:eastAsia="Times New Roman" w:hAnsi="Times New Roman" w:cs="Times New Roman"/>
          <w:sz w:val="24"/>
          <w:szCs w:val="24"/>
        </w:rPr>
        <w:t xml:space="preserve"> or amendment 3 days or less before commencement of the safari - nil refund, 100% cancellation charge.</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Travel information.</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Visas can be obtained at the airport upon arrival in Kenya, or from the Kenyan Embassies / High Commissions abroad prior to departure. The visa fee is currently US$25 per person for three months, allowing return into Kenya from Tanzania or Uganda at no extra fee.</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proofErr w:type="gramStart"/>
      <w:r w:rsidRPr="005E2F83">
        <w:rPr>
          <w:rFonts w:ascii="Times New Roman" w:eastAsia="Times New Roman" w:hAnsi="Times New Roman" w:cs="Times New Roman"/>
          <w:sz w:val="24"/>
          <w:szCs w:val="24"/>
        </w:rPr>
        <w:t>Security.</w:t>
      </w:r>
      <w:proofErr w:type="gramEnd"/>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The Kenyan tourist circuit tends to be very safe for tourists. This has been due to concerted efforts by stakeholders to ensure that visitors enjoy their stay without any security concerns.</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t>Liability</w:t>
      </w:r>
    </w:p>
    <w:p w:rsidR="005E2F83" w:rsidRPr="005E2F83" w:rsidRDefault="005E2F83" w:rsidP="005E2F83">
      <w:pPr>
        <w:spacing w:before="100" w:beforeAutospacing="1" w:after="100" w:afterAutospacing="1" w:line="240" w:lineRule="auto"/>
        <w:rPr>
          <w:rFonts w:ascii="Times New Roman" w:eastAsia="Times New Roman" w:hAnsi="Times New Roman" w:cs="Times New Roman"/>
          <w:sz w:val="24"/>
          <w:szCs w:val="24"/>
        </w:rPr>
      </w:pPr>
      <w:r w:rsidRPr="005E2F83">
        <w:rPr>
          <w:rFonts w:ascii="Times New Roman" w:eastAsia="Times New Roman" w:hAnsi="Times New Roman" w:cs="Times New Roman"/>
          <w:sz w:val="24"/>
          <w:szCs w:val="24"/>
        </w:rPr>
        <w:lastRenderedPageBreak/>
        <w:t>Travel poses risks. You are therefore advised to take adequate insurance cover as we accept no responsibility for any personal illness, injury, delays loss or damages from any cause whatsoever. We and our agents act only as agents of the passenger in all matters relating to safaris. The appropriate law of the country dictates our liability to passengers.</w:t>
      </w:r>
    </w:p>
    <w:p w:rsidR="00EA78DD" w:rsidRDefault="00EA78DD"/>
    <w:sectPr w:rsidR="00EA78DD" w:rsidSect="00EA78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2F83"/>
    <w:rsid w:val="00012ECE"/>
    <w:rsid w:val="00086823"/>
    <w:rsid w:val="0009053E"/>
    <w:rsid w:val="00096411"/>
    <w:rsid w:val="000A0D1C"/>
    <w:rsid w:val="000A75AD"/>
    <w:rsid w:val="000B4033"/>
    <w:rsid w:val="000C55C8"/>
    <w:rsid w:val="000D19A3"/>
    <w:rsid w:val="000F4C2A"/>
    <w:rsid w:val="001056B6"/>
    <w:rsid w:val="00110469"/>
    <w:rsid w:val="0011444E"/>
    <w:rsid w:val="00146DB4"/>
    <w:rsid w:val="00147552"/>
    <w:rsid w:val="0015130B"/>
    <w:rsid w:val="00173714"/>
    <w:rsid w:val="00176BE3"/>
    <w:rsid w:val="001B09D1"/>
    <w:rsid w:val="001B0E04"/>
    <w:rsid w:val="001B6009"/>
    <w:rsid w:val="001C26BB"/>
    <w:rsid w:val="001C34F7"/>
    <w:rsid w:val="001F53CE"/>
    <w:rsid w:val="002160ED"/>
    <w:rsid w:val="002243A3"/>
    <w:rsid w:val="0027079B"/>
    <w:rsid w:val="00282839"/>
    <w:rsid w:val="00284870"/>
    <w:rsid w:val="002C58BA"/>
    <w:rsid w:val="002D3877"/>
    <w:rsid w:val="00325C2E"/>
    <w:rsid w:val="00336EA4"/>
    <w:rsid w:val="00342631"/>
    <w:rsid w:val="00356810"/>
    <w:rsid w:val="00367364"/>
    <w:rsid w:val="00374D7E"/>
    <w:rsid w:val="003A2110"/>
    <w:rsid w:val="003A6A5B"/>
    <w:rsid w:val="003C2A4E"/>
    <w:rsid w:val="003C45FA"/>
    <w:rsid w:val="0042321F"/>
    <w:rsid w:val="004478C9"/>
    <w:rsid w:val="004504D6"/>
    <w:rsid w:val="00454BB8"/>
    <w:rsid w:val="004B275F"/>
    <w:rsid w:val="004E1B35"/>
    <w:rsid w:val="0051125B"/>
    <w:rsid w:val="00550313"/>
    <w:rsid w:val="005523EF"/>
    <w:rsid w:val="005533FE"/>
    <w:rsid w:val="0056719B"/>
    <w:rsid w:val="005A4064"/>
    <w:rsid w:val="005D2F1B"/>
    <w:rsid w:val="005D51AB"/>
    <w:rsid w:val="005E2234"/>
    <w:rsid w:val="005E2F83"/>
    <w:rsid w:val="006059D5"/>
    <w:rsid w:val="006104C6"/>
    <w:rsid w:val="00621B8F"/>
    <w:rsid w:val="00621E8D"/>
    <w:rsid w:val="00631EE3"/>
    <w:rsid w:val="006371A4"/>
    <w:rsid w:val="006517C1"/>
    <w:rsid w:val="006720CB"/>
    <w:rsid w:val="00674573"/>
    <w:rsid w:val="006B1C77"/>
    <w:rsid w:val="00730AD9"/>
    <w:rsid w:val="00732161"/>
    <w:rsid w:val="00745328"/>
    <w:rsid w:val="00745992"/>
    <w:rsid w:val="00752D90"/>
    <w:rsid w:val="00777990"/>
    <w:rsid w:val="0079319E"/>
    <w:rsid w:val="007A1570"/>
    <w:rsid w:val="007A43E5"/>
    <w:rsid w:val="007A77F0"/>
    <w:rsid w:val="007D4121"/>
    <w:rsid w:val="007F1C4B"/>
    <w:rsid w:val="00803D61"/>
    <w:rsid w:val="0080511E"/>
    <w:rsid w:val="00824F90"/>
    <w:rsid w:val="008425A1"/>
    <w:rsid w:val="00853F3E"/>
    <w:rsid w:val="00865FBF"/>
    <w:rsid w:val="008850D8"/>
    <w:rsid w:val="00886A3C"/>
    <w:rsid w:val="0089573E"/>
    <w:rsid w:val="008B33F3"/>
    <w:rsid w:val="008C71DA"/>
    <w:rsid w:val="008D424B"/>
    <w:rsid w:val="008F7F13"/>
    <w:rsid w:val="0090764F"/>
    <w:rsid w:val="00935391"/>
    <w:rsid w:val="00980D69"/>
    <w:rsid w:val="00985817"/>
    <w:rsid w:val="009C436D"/>
    <w:rsid w:val="009E1005"/>
    <w:rsid w:val="009E4CC3"/>
    <w:rsid w:val="009F2764"/>
    <w:rsid w:val="00A137B6"/>
    <w:rsid w:val="00A15E6D"/>
    <w:rsid w:val="00A15FF3"/>
    <w:rsid w:val="00A62E91"/>
    <w:rsid w:val="00A65806"/>
    <w:rsid w:val="00A6659D"/>
    <w:rsid w:val="00A83447"/>
    <w:rsid w:val="00A93B67"/>
    <w:rsid w:val="00A9754A"/>
    <w:rsid w:val="00AA41BC"/>
    <w:rsid w:val="00AB242C"/>
    <w:rsid w:val="00AC132F"/>
    <w:rsid w:val="00AC2216"/>
    <w:rsid w:val="00AC4691"/>
    <w:rsid w:val="00AD09A0"/>
    <w:rsid w:val="00AD7C8A"/>
    <w:rsid w:val="00AE09C6"/>
    <w:rsid w:val="00AE73A8"/>
    <w:rsid w:val="00AF45AB"/>
    <w:rsid w:val="00B53B14"/>
    <w:rsid w:val="00B61692"/>
    <w:rsid w:val="00B939E2"/>
    <w:rsid w:val="00BC14F0"/>
    <w:rsid w:val="00BD0C7D"/>
    <w:rsid w:val="00BD3BED"/>
    <w:rsid w:val="00BF4406"/>
    <w:rsid w:val="00C10305"/>
    <w:rsid w:val="00C12645"/>
    <w:rsid w:val="00C27831"/>
    <w:rsid w:val="00C355C3"/>
    <w:rsid w:val="00C65628"/>
    <w:rsid w:val="00C668DF"/>
    <w:rsid w:val="00C73126"/>
    <w:rsid w:val="00C779AE"/>
    <w:rsid w:val="00C9461B"/>
    <w:rsid w:val="00CA3714"/>
    <w:rsid w:val="00CB6039"/>
    <w:rsid w:val="00CB7965"/>
    <w:rsid w:val="00CC2EFF"/>
    <w:rsid w:val="00CE5332"/>
    <w:rsid w:val="00CF1556"/>
    <w:rsid w:val="00D0793C"/>
    <w:rsid w:val="00D07BDE"/>
    <w:rsid w:val="00D25829"/>
    <w:rsid w:val="00D265DF"/>
    <w:rsid w:val="00D36CBD"/>
    <w:rsid w:val="00D65C36"/>
    <w:rsid w:val="00D741D7"/>
    <w:rsid w:val="00D76727"/>
    <w:rsid w:val="00D81291"/>
    <w:rsid w:val="00D92420"/>
    <w:rsid w:val="00D9565A"/>
    <w:rsid w:val="00DB53FF"/>
    <w:rsid w:val="00DD4B30"/>
    <w:rsid w:val="00DE44AC"/>
    <w:rsid w:val="00DE4DFD"/>
    <w:rsid w:val="00DE7048"/>
    <w:rsid w:val="00DF05D3"/>
    <w:rsid w:val="00DF0822"/>
    <w:rsid w:val="00E123C7"/>
    <w:rsid w:val="00E136FE"/>
    <w:rsid w:val="00E1703B"/>
    <w:rsid w:val="00E21E41"/>
    <w:rsid w:val="00E312D5"/>
    <w:rsid w:val="00E368B4"/>
    <w:rsid w:val="00E65C4A"/>
    <w:rsid w:val="00EA1E05"/>
    <w:rsid w:val="00EA78DD"/>
    <w:rsid w:val="00EB5EEA"/>
    <w:rsid w:val="00EB60E9"/>
    <w:rsid w:val="00EC1303"/>
    <w:rsid w:val="00EC31CF"/>
    <w:rsid w:val="00EC6AF6"/>
    <w:rsid w:val="00ED4B03"/>
    <w:rsid w:val="00ED76DB"/>
    <w:rsid w:val="00F046C2"/>
    <w:rsid w:val="00F1023C"/>
    <w:rsid w:val="00F12E68"/>
    <w:rsid w:val="00F34797"/>
    <w:rsid w:val="00F421EF"/>
    <w:rsid w:val="00F67B90"/>
    <w:rsid w:val="00F70A77"/>
    <w:rsid w:val="00F810F2"/>
    <w:rsid w:val="00FA1A56"/>
    <w:rsid w:val="00FC0F6F"/>
    <w:rsid w:val="00FC5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8DD"/>
  </w:style>
  <w:style w:type="paragraph" w:styleId="Heading1">
    <w:name w:val="heading 1"/>
    <w:basedOn w:val="Normal"/>
    <w:link w:val="Heading1Char"/>
    <w:uiPriority w:val="9"/>
    <w:qFormat/>
    <w:rsid w:val="005E2F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F8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33145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2012-11-10T20:14:00Z</dcterms:created>
  <dcterms:modified xsi:type="dcterms:W3CDTF">2012-11-10T20:14:00Z</dcterms:modified>
</cp:coreProperties>
</file>